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418" w:firstLine="0"/>
        <w:jc w:val="center"/>
        <w:rPr>
          <w:rFonts w:ascii="Arial" w:cs="Arial" w:eastAsia="Arial" w:hAnsi="Arial"/>
        </w:rPr>
      </w:pPr>
      <w:r w:rsidDel="00000000" w:rsidR="00000000" w:rsidRPr="00000000">
        <w:rPr>
          <w:rFonts w:ascii="Arial" w:cs="Arial" w:eastAsia="Arial" w:hAnsi="Arial"/>
          <w:b w:val="1"/>
          <w:color w:val="000000"/>
          <w:rtl w:val="0"/>
        </w:rPr>
        <w:t xml:space="preserve">PEDIDO DE COMPRA DE MATERIAIS, EQUIPAMENTOS OU SERVIÇOS</w:t>
      </w:r>
      <w:r w:rsidDel="00000000" w:rsidR="00000000" w:rsidRPr="00000000">
        <w:rPr>
          <w:rtl w:val="0"/>
        </w:rPr>
      </w:r>
    </w:p>
    <w:tbl>
      <w:tblPr>
        <w:tblStyle w:val="Table1"/>
        <w:tblW w:w="10495.0" w:type="dxa"/>
        <w:jc w:val="left"/>
        <w:tblInd w:w="-1003.0" w:type="dxa"/>
        <w:tblLayout w:type="fixed"/>
        <w:tblLook w:val="0400"/>
      </w:tblPr>
      <w:tblGrid>
        <w:gridCol w:w="2723"/>
        <w:gridCol w:w="851"/>
        <w:gridCol w:w="1240"/>
        <w:gridCol w:w="605"/>
        <w:gridCol w:w="284"/>
        <w:gridCol w:w="618"/>
        <w:gridCol w:w="709"/>
        <w:gridCol w:w="772"/>
        <w:gridCol w:w="1276"/>
        <w:gridCol w:w="1417"/>
        <w:tblGridChange w:id="0">
          <w:tblGrid>
            <w:gridCol w:w="2723"/>
            <w:gridCol w:w="851"/>
            <w:gridCol w:w="1240"/>
            <w:gridCol w:w="605"/>
            <w:gridCol w:w="284"/>
            <w:gridCol w:w="618"/>
            <w:gridCol w:w="709"/>
            <w:gridCol w:w="772"/>
            <w:gridCol w:w="1276"/>
            <w:gridCol w:w="1417"/>
          </w:tblGrid>
        </w:tblGridChange>
      </w:tblGrid>
      <w:tr>
        <w:trPr>
          <w:cantSplit w:val="0"/>
          <w:trHeight w:val="1679" w:hRule="atLeast"/>
          <w:tblHeader w:val="0"/>
        </w:trPr>
        <w:tc>
          <w:tcPr>
            <w:gridSpan w:val="10"/>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2">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Departamento/Setor:        Departamento de Fonoaudiologia                                                 </w:t>
            </w:r>
          </w:p>
          <w:p w:rsidR="00000000" w:rsidDel="00000000" w:rsidP="00000000" w:rsidRDefault="00000000" w:rsidRPr="00000000" w14:paraId="00000003">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Responsável pela solicitação:   Cibele Cristina Boscolo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04">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E-mail: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cibelecb@ufcspa.edu.br</w:t>
            </w:r>
          </w:p>
          <w:p w:rsidR="00000000" w:rsidDel="00000000" w:rsidP="00000000" w:rsidRDefault="00000000" w:rsidRPr="00000000" w14:paraId="00000005">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Telefone:   3303-8817 ou (54)99902-8028</w:t>
            </w:r>
          </w:p>
          <w:p w:rsidR="00000000" w:rsidDel="00000000" w:rsidP="00000000" w:rsidRDefault="00000000" w:rsidRPr="00000000" w14:paraId="00000006">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Local de destino do equipamento/bem permanente: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Laboratório de Audiologia – sala 113 prédio 2 </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007">
            <w:pPr>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008">
            <w:pPr>
              <w:rPr>
                <w:rFonts w:ascii="Arial" w:cs="Arial" w:eastAsia="Arial" w:hAnsi="Arial"/>
                <w:b w:val="1"/>
                <w:color w:val="000000"/>
                <w:sz w:val="32"/>
                <w:szCs w:val="32"/>
              </w:rPr>
            </w:pPr>
            <w:r w:rsidDel="00000000" w:rsidR="00000000" w:rsidRPr="00000000">
              <w:rPr>
                <w:rtl w:val="0"/>
              </w:rPr>
            </w:r>
          </w:p>
        </w:tc>
      </w:tr>
      <w:tr>
        <w:trPr>
          <w:cantSplit w:val="0"/>
          <w:trHeight w:val="80" w:hRule="atLeast"/>
          <w:tblHeader w:val="0"/>
        </w:trPr>
        <w:tc>
          <w:tcPr>
            <w:vAlign w:val="bottom"/>
          </w:tcPr>
          <w:p w:rsidR="00000000" w:rsidDel="00000000" w:rsidP="00000000" w:rsidRDefault="00000000" w:rsidRPr="00000000" w14:paraId="00000012">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4">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6">
            <w:pPr>
              <w:rPr>
                <w:rFonts w:ascii="Arial" w:cs="Arial" w:eastAsia="Arial" w:hAnsi="Arial"/>
                <w:sz w:val="20"/>
                <w:szCs w:val="20"/>
              </w:rPr>
            </w:pPr>
            <w:r w:rsidDel="00000000" w:rsidR="00000000" w:rsidRPr="00000000">
              <w:rPr>
                <w:rtl w:val="0"/>
              </w:rPr>
            </w:r>
          </w:p>
        </w:tc>
      </w:tr>
      <w:tr>
        <w:trPr>
          <w:cantSplit w:val="0"/>
          <w:trHeight w:val="565" w:hRule="atLeast"/>
          <w:tblHeader w:val="0"/>
        </w:trPr>
        <w:tc>
          <w:tcPr>
            <w:gridSpan w:val="6"/>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7">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Descrição do Objeto</w:t>
            </w:r>
          </w:p>
        </w:tc>
        <w:tc>
          <w:tcPr>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D">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Qtde.</w:t>
            </w:r>
          </w:p>
        </w:tc>
        <w:tc>
          <w:tcPr>
            <w:tcBorders>
              <w:top w:color="000000" w:space="0" w:sz="4" w:val="single"/>
              <w:left w:color="000000" w:space="0" w:sz="0" w:val="nil"/>
              <w:bottom w:color="000000" w:space="0" w:sz="4" w:val="single"/>
              <w:right w:color="000000" w:space="0" w:sz="4" w:val="single"/>
            </w:tcBorders>
            <w:shd w:fill="c0c0c0" w:val="clear"/>
            <w:vAlign w:val="center"/>
          </w:tcPr>
          <w:p w:rsidR="00000000" w:rsidDel="00000000" w:rsidP="00000000" w:rsidRDefault="00000000" w:rsidRPr="00000000" w14:paraId="0000001E">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Unidade</w:t>
            </w:r>
          </w:p>
        </w:tc>
        <w:tc>
          <w:tcPr>
            <w:tcBorders>
              <w:top w:color="000000" w:space="0" w:sz="4" w:val="single"/>
              <w:left w:color="000000" w:space="0" w:sz="0" w:val="nil"/>
              <w:bottom w:color="000000" w:space="0" w:sz="4" w:val="single"/>
              <w:right w:color="000000" w:space="0" w:sz="4" w:val="single"/>
            </w:tcBorders>
            <w:shd w:fill="c0c0c0" w:val="clear"/>
            <w:vAlign w:val="center"/>
          </w:tcPr>
          <w:p w:rsidR="00000000" w:rsidDel="00000000" w:rsidP="00000000" w:rsidRDefault="00000000" w:rsidRPr="00000000" w14:paraId="0000001F">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Total Estimado</w:t>
            </w:r>
          </w:p>
        </w:tc>
        <w:tc>
          <w:tcPr>
            <w:tcBorders>
              <w:top w:color="000000" w:space="0" w:sz="4" w:val="single"/>
              <w:left w:color="000000" w:space="0" w:sz="0" w:val="nil"/>
              <w:bottom w:color="000000" w:space="0" w:sz="4" w:val="single"/>
              <w:right w:color="000000" w:space="0" w:sz="4" w:val="single"/>
            </w:tcBorders>
            <w:shd w:fill="c0c0c0" w:val="clear"/>
            <w:vAlign w:val="center"/>
          </w:tcPr>
          <w:p w:rsidR="00000000" w:rsidDel="00000000" w:rsidP="00000000" w:rsidRDefault="00000000" w:rsidRPr="00000000" w14:paraId="00000020">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CNPJ do Orçamento</w:t>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1">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Microfone para retorno de resposta do paciente interno à cabina para</w:t>
            </w:r>
          </w:p>
          <w:p w:rsidR="00000000" w:rsidDel="00000000" w:rsidP="00000000" w:rsidRDefault="00000000" w:rsidRPr="00000000" w14:paraId="00000022">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audiômetro AC40.</w:t>
            </w:r>
          </w:p>
          <w:p w:rsidR="00000000" w:rsidDel="00000000" w:rsidP="00000000" w:rsidRDefault="00000000" w:rsidRPr="00000000" w14:paraId="00000023">
            <w:pPr>
              <w:spacing w:after="0" w:line="240" w:lineRule="auto"/>
              <w:rPr>
                <w:rFonts w:ascii="Arial" w:cs="Arial" w:eastAsia="Arial" w:hAnsi="Arial"/>
                <w:b w:val="1"/>
                <w:color w:val="000000"/>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9">
            <w:pPr>
              <w:spacing w:after="0" w:line="240" w:lineRule="auto"/>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       1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A">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Unidade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B">
            <w:pPr>
              <w:spacing w:after="0" w:line="240" w:lineRule="auto"/>
              <w:jc w:val="both"/>
              <w:rPr>
                <w:rFonts w:ascii="Arial" w:cs="Arial" w:eastAsia="Arial" w:hAnsi="Arial"/>
                <w:color w:val="ff0000"/>
                <w:sz w:val="20"/>
                <w:szCs w:val="20"/>
                <w:highlight w:val="yellow"/>
              </w:rPr>
            </w:pPr>
            <w:r w:rsidDel="00000000" w:rsidR="00000000" w:rsidRPr="00000000">
              <w:rPr>
                <w:rFonts w:ascii="Arial" w:cs="Arial" w:eastAsia="Arial" w:hAnsi="Arial"/>
                <w:color w:val="ff0000"/>
                <w:sz w:val="20"/>
                <w:szCs w:val="20"/>
                <w:highlight w:val="yellow"/>
                <w:rtl w:val="0"/>
              </w:rPr>
              <w:t xml:space="preserve">    R$ 720,00 de acordo com os orçamentos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C">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CNPJ ORÇAMENTO 1 -   45.010.136/0001-10</w:t>
            </w:r>
          </w:p>
          <w:p w:rsidR="00000000" w:rsidDel="00000000" w:rsidP="00000000" w:rsidRDefault="00000000" w:rsidRPr="00000000" w14:paraId="0000002D">
            <w:pPr>
              <w:spacing w:after="0" w:line="240"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Orçamento 2 - 66.704.701/0001-10</w:t>
            </w:r>
          </w:p>
          <w:p w:rsidR="00000000" w:rsidDel="00000000" w:rsidP="00000000" w:rsidRDefault="00000000" w:rsidRPr="00000000" w14:paraId="0000002F">
            <w:pPr>
              <w:spacing w:after="0" w:line="240" w:lineRule="auto"/>
              <w:rPr>
                <w:rFonts w:ascii="Arial" w:cs="Arial" w:eastAsia="Arial" w:hAnsi="Arial"/>
                <w:sz w:val="20"/>
                <w:szCs w:val="20"/>
              </w:rPr>
            </w:pPr>
            <w:r w:rsidDel="00000000" w:rsidR="00000000" w:rsidRPr="00000000">
              <w:rPr>
                <w:rtl w:val="0"/>
              </w:rPr>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Pêra de resposta do paciente para audiômetro AC40.</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0" w:line="240" w:lineRule="auto"/>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     1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unidade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0" w:line="240" w:lineRule="auto"/>
              <w:jc w:val="both"/>
              <w:rPr>
                <w:rFonts w:ascii="Arial" w:cs="Arial" w:eastAsia="Arial" w:hAnsi="Arial"/>
                <w:color w:val="ff0000"/>
                <w:sz w:val="20"/>
                <w:szCs w:val="20"/>
                <w:highlight w:val="yellow"/>
              </w:rPr>
            </w:pPr>
            <w:r w:rsidDel="00000000" w:rsidR="00000000" w:rsidRPr="00000000">
              <w:rPr>
                <w:rFonts w:ascii="Arial" w:cs="Arial" w:eastAsia="Arial" w:hAnsi="Arial"/>
                <w:color w:val="ff0000"/>
                <w:sz w:val="20"/>
                <w:szCs w:val="20"/>
                <w:highlight w:val="yellow"/>
                <w:rtl w:val="0"/>
              </w:rPr>
              <w:t xml:space="preserve">    R$ 365,00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CNPJ Orçamento 1 -</w:t>
            </w:r>
          </w:p>
          <w:p w:rsidR="00000000" w:rsidDel="00000000" w:rsidP="00000000" w:rsidRDefault="00000000" w:rsidRPr="00000000" w14:paraId="0000003A">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45.010.136/0001-10</w:t>
            </w:r>
          </w:p>
          <w:p w:rsidR="00000000" w:rsidDel="00000000" w:rsidP="00000000" w:rsidRDefault="00000000" w:rsidRPr="00000000" w14:paraId="0000003B">
            <w:pPr>
              <w:spacing w:after="0" w:line="240"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Orçamento 2 - 66.704.701/0001-10</w:t>
            </w:r>
            <w:r w:rsidDel="00000000" w:rsidR="00000000" w:rsidRPr="00000000">
              <w:rPr>
                <w:rtl w:val="0"/>
              </w:rPr>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D">
            <w:pPr>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3">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4">
            <w:pP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5">
            <w:pPr>
              <w:spacing w:after="0" w:line="24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6">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7">
            <w:pPr>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D">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E">
            <w:pP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F">
            <w:pPr>
              <w:spacing w:after="0" w:line="24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0">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r>
    </w:tbl>
    <w:p w:rsidR="00000000" w:rsidDel="00000000" w:rsidP="00000000" w:rsidRDefault="00000000" w:rsidRPr="00000000" w14:paraId="00000051">
      <w:pPr>
        <w:ind w:left="-1134" w:firstLine="0"/>
        <w:rPr>
          <w:rFonts w:ascii="Arial" w:cs="Arial" w:eastAsia="Arial" w:hAnsi="Arial"/>
          <w:sz w:val="16"/>
          <w:szCs w:val="16"/>
        </w:rPr>
      </w:pPr>
      <w:r w:rsidDel="00000000" w:rsidR="00000000" w:rsidRPr="00000000">
        <w:rPr>
          <w:rtl w:val="0"/>
        </w:rPr>
      </w:r>
    </w:p>
    <w:tbl>
      <w:tblPr>
        <w:tblStyle w:val="Table2"/>
        <w:tblW w:w="10491.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91"/>
        <w:tblGridChange w:id="0">
          <w:tblGrid>
            <w:gridCol w:w="10491"/>
          </w:tblGrid>
        </w:tblGridChange>
      </w:tblGrid>
      <w:tr>
        <w:trPr>
          <w:cantSplit w:val="0"/>
          <w:trHeight w:val="10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tabs>
                <w:tab w:val="left" w:pos="1050"/>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Justificativa: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Tais equipamentos são necessários para a realização de exames audiológicos em nosso equipamento de audiologia adquirido em 2021 (Audiômetro AC-40) do laboratório de Audiologia. Tais equipamentos, que vieram junto com o audiômetro adquirido, foram descartados equivocadamente pela equipe de limpeza em uma caixa de papelão, após instalação provisória na sala 311 do prédio 1, onde estavam sendo realizadas as aulas das disciplinas de Práticas em Audiologia I antes da liberação do Laboratório. A Prefeitura e Patrimônio estão cientes do fato ocorrido. Necessitamos da reposição destes equipamentos para a prática de exames pelos alunos nas disciplinas de Práticas em Audiologia I, assim como para a prática de exames de avaliação do Processamento Auditivo Central.      </w:t>
            </w:r>
          </w:p>
          <w:p w:rsidR="00000000" w:rsidDel="00000000" w:rsidP="00000000" w:rsidRDefault="00000000" w:rsidRPr="00000000" w14:paraId="00000053">
            <w:pPr>
              <w:tabs>
                <w:tab w:val="left" w:pos="1050"/>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54">
            <w:pPr>
              <w:tabs>
                <w:tab w:val="left" w:pos="1050"/>
              </w:tabs>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p w:rsidR="00000000" w:rsidDel="00000000" w:rsidP="00000000" w:rsidRDefault="00000000" w:rsidRPr="00000000" w14:paraId="00000055">
            <w:pPr>
              <w:tabs>
                <w:tab w:val="left" w:pos="1050"/>
              </w:tabs>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tc>
      </w:tr>
    </w:tbl>
    <w:p w:rsidR="00000000" w:rsidDel="00000000" w:rsidP="00000000" w:rsidRDefault="00000000" w:rsidRPr="00000000" w14:paraId="00000056">
      <w:pPr>
        <w:spacing w:after="0" w:line="240" w:lineRule="auto"/>
        <w:ind w:left="-1134" w:firstLine="0"/>
        <w:jc w:val="center"/>
        <w:rPr>
          <w:rFonts w:ascii="Arial" w:cs="Arial" w:eastAsia="Arial" w:hAnsi="Arial"/>
        </w:rPr>
      </w:pPr>
      <w:r w:rsidDel="00000000" w:rsidR="00000000" w:rsidRPr="00000000">
        <w:rPr>
          <w:rtl w:val="0"/>
        </w:rPr>
      </w:r>
    </w:p>
    <w:tbl>
      <w:tblPr>
        <w:tblStyle w:val="Table3"/>
        <w:tblW w:w="849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57">
            <w:pPr>
              <w:spacing w:line="240" w:lineRule="auto"/>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58">
      <w:pPr>
        <w:spacing w:after="0" w:line="240" w:lineRule="auto"/>
        <w:ind w:left="-1134"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59">
      <w:pPr>
        <w:spacing w:after="0" w:line="240" w:lineRule="auto"/>
        <w:ind w:left="-1134"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5A">
      <w:pPr>
        <w:spacing w:after="0" w:line="240" w:lineRule="auto"/>
        <w:ind w:left="-1134" w:firstLine="0"/>
        <w:jc w:val="center"/>
        <w:rPr>
          <w:rFonts w:ascii="Arial" w:cs="Arial" w:eastAsia="Arial" w:hAnsi="Arial"/>
        </w:rPr>
      </w:pPr>
      <w:r w:rsidDel="00000000" w:rsidR="00000000" w:rsidRPr="00000000">
        <w:rPr>
          <w:rFonts w:ascii="Arial" w:cs="Arial" w:eastAsia="Arial" w:hAnsi="Arial"/>
          <w:rtl w:val="0"/>
        </w:rPr>
        <w:t xml:space="preserve">  </w:t>
      </w:r>
    </w:p>
    <w:sectPr>
      <w:headerReference r:id="rId7" w:type="default"/>
      <w:footerReference r:id="rId8"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5400040" cy="128270"/>
          <wp:effectExtent b="0" l="0" r="0" t="0"/>
          <wp:docPr descr="papel timbrado2" id="4" name="image2.png"/>
          <a:graphic>
            <a:graphicData uri="http://schemas.openxmlformats.org/drawingml/2006/picture">
              <pic:pic>
                <pic:nvPicPr>
                  <pic:cNvPr descr="papel timbrado2" id="0" name="image2.png"/>
                  <pic:cNvPicPr preferRelativeResize="0"/>
                </pic:nvPicPr>
                <pic:blipFill>
                  <a:blip r:embed="rId1"/>
                  <a:srcRect b="0" l="0" r="0" t="0"/>
                  <a:stretch>
                    <a:fillRect/>
                  </a:stretch>
                </pic:blipFill>
                <pic:spPr>
                  <a:xfrm>
                    <a:off x="0" y="0"/>
                    <a:ext cx="5400040" cy="12827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3709125" cy="83288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709125" cy="83288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455BB"/>
    <w:pPr>
      <w:spacing w:line="256" w:lineRule="auto"/>
    </w:pPr>
    <w:rPr>
      <w:rFonts w:ascii="Calibri" w:cs="Times New Roman" w:eastAsia="Calibri" w:hAnsi="Calibri"/>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elacomgrade">
    <w:name w:val="Table Grid"/>
    <w:basedOn w:val="Tabelanormal"/>
    <w:uiPriority w:val="39"/>
    <w:rsid w:val="00E1723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abealho">
    <w:name w:val="header"/>
    <w:basedOn w:val="Normal"/>
    <w:link w:val="CabealhoChar"/>
    <w:uiPriority w:val="99"/>
    <w:unhideWhenUsed w:val="1"/>
    <w:rsid w:val="00AE69C4"/>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AE69C4"/>
    <w:rPr>
      <w:rFonts w:ascii="Calibri" w:cs="Times New Roman" w:eastAsia="Calibri" w:hAnsi="Calibri"/>
    </w:rPr>
  </w:style>
  <w:style w:type="paragraph" w:styleId="Rodap">
    <w:name w:val="footer"/>
    <w:basedOn w:val="Normal"/>
    <w:link w:val="RodapChar"/>
    <w:uiPriority w:val="99"/>
    <w:unhideWhenUsed w:val="1"/>
    <w:rsid w:val="00AE69C4"/>
    <w:pPr>
      <w:tabs>
        <w:tab w:val="center" w:pos="4252"/>
        <w:tab w:val="right" w:pos="8504"/>
      </w:tabs>
      <w:spacing w:after="0" w:line="240" w:lineRule="auto"/>
    </w:pPr>
  </w:style>
  <w:style w:type="character" w:styleId="RodapChar" w:customStyle="1">
    <w:name w:val="Rodapé Char"/>
    <w:basedOn w:val="Fontepargpadro"/>
    <w:link w:val="Rodap"/>
    <w:uiPriority w:val="99"/>
    <w:rsid w:val="00AE69C4"/>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zzgLNr6ecVWDgxEN74jweJy1A==">AMUW2mVDa5W0q4fbY7Tyj9PHOigllaH++4bxIVh8+xhdwwyWY8OP3oNHEOP/uzJMczir8Ou+TucmCT57/ZaNz1bYRhJmth1mb0Fz1l3TI2whEuvwYOApBuM=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2022-06-10T19:11:00Z</dcterms:created>
  <dc:creator>Tiago Falcão</dc:creator>
</cp:coreProperties>
</file>